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2025年度新闻摄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影参评作品推荐表</w:t>
      </w:r>
    </w:p>
    <w:tbl>
      <w:tblPr>
        <w:tblStyle w:val="9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833"/>
        <w:gridCol w:w="793"/>
        <w:gridCol w:w="835"/>
        <w:gridCol w:w="1098"/>
        <w:gridCol w:w="399"/>
        <w:gridCol w:w="514"/>
        <w:gridCol w:w="844"/>
        <w:gridCol w:w="111"/>
        <w:gridCol w:w="2757"/>
      </w:tblGrid>
      <w:tr w14:paraId="302F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8" w:hRule="atLeast"/>
          <w:jc w:val="center"/>
        </w:trPr>
        <w:tc>
          <w:tcPr>
            <w:tcW w:w="2007" w:type="dxa"/>
            <w:gridSpan w:val="2"/>
            <w:vAlign w:val="center"/>
          </w:tcPr>
          <w:p w14:paraId="729B128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作品标题</w:t>
            </w:r>
          </w:p>
        </w:tc>
        <w:tc>
          <w:tcPr>
            <w:tcW w:w="31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E838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 xml:space="preserve">昔日污泥滩 </w:t>
            </w:r>
          </w:p>
          <w:p w14:paraId="442EB31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今朝花客厅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0D9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07F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eastAsia="zh-CN"/>
              </w:rPr>
              <w:t>新闻摄影（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组照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eastAsia="zh-CN"/>
              </w:rPr>
              <w:t>）</w:t>
            </w:r>
          </w:p>
        </w:tc>
      </w:tr>
      <w:tr w14:paraId="3AB0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007" w:type="dxa"/>
            <w:gridSpan w:val="2"/>
            <w:vAlign w:val="center"/>
          </w:tcPr>
          <w:p w14:paraId="5D495CE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作者</w:t>
            </w:r>
          </w:p>
        </w:tc>
        <w:tc>
          <w:tcPr>
            <w:tcW w:w="31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45C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周巍 何戈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776B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06A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141" w:firstLineChars="5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 xml:space="preserve">张成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柯尧天</w:t>
            </w:r>
          </w:p>
        </w:tc>
      </w:tr>
      <w:tr w14:paraId="7FCA3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  <w:jc w:val="center"/>
        </w:trPr>
        <w:tc>
          <w:tcPr>
            <w:tcW w:w="2007" w:type="dxa"/>
            <w:gridSpan w:val="2"/>
            <w:vAlign w:val="center"/>
          </w:tcPr>
          <w:p w14:paraId="427CD49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原创单位</w:t>
            </w:r>
          </w:p>
        </w:tc>
        <w:tc>
          <w:tcPr>
            <w:tcW w:w="31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1B0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黄石日报社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2C7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81E3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黄石+客户端</w:t>
            </w:r>
          </w:p>
        </w:tc>
      </w:tr>
      <w:tr w14:paraId="24D07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2007" w:type="dxa"/>
            <w:gridSpan w:val="2"/>
            <w:vAlign w:val="center"/>
          </w:tcPr>
          <w:p w14:paraId="45E1558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刊发版面</w:t>
            </w:r>
          </w:p>
          <w:p w14:paraId="775C7EC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(名称及版次)</w:t>
            </w:r>
          </w:p>
        </w:tc>
        <w:tc>
          <w:tcPr>
            <w:tcW w:w="31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A17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CDE9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50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日</w:t>
            </w:r>
          </w:p>
        </w:tc>
      </w:tr>
      <w:tr w14:paraId="40A2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2007" w:type="dxa"/>
            <w:gridSpan w:val="2"/>
            <w:vAlign w:val="center"/>
          </w:tcPr>
          <w:p w14:paraId="6C829FF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新媒体作品网址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和二维码</w:t>
            </w:r>
          </w:p>
        </w:tc>
        <w:tc>
          <w:tcPr>
            <w:tcW w:w="73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31F4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https://appsta.hbhsrb.com/files/app/hsrbapp/html/News/202503/22/99125120.html?v=1772279216</w:t>
            </w:r>
          </w:p>
        </w:tc>
      </w:tr>
      <w:tr w14:paraId="5DC0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2007" w:type="dxa"/>
            <w:gridSpan w:val="2"/>
            <w:tcBorders>
              <w:right w:val="single" w:color="auto" w:sz="4" w:space="0"/>
            </w:tcBorders>
            <w:vAlign w:val="center"/>
          </w:tcPr>
          <w:p w14:paraId="16987A5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所配合文字报道的标题</w:t>
            </w:r>
          </w:p>
        </w:tc>
        <w:tc>
          <w:tcPr>
            <w:tcW w:w="7351" w:type="dxa"/>
            <w:gridSpan w:val="8"/>
            <w:tcBorders>
              <w:right w:val="single" w:color="auto" w:sz="4" w:space="0"/>
            </w:tcBorders>
            <w:vAlign w:val="center"/>
          </w:tcPr>
          <w:p w14:paraId="3E5975F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eastAsia="zh-CN"/>
              </w:rPr>
            </w:pPr>
          </w:p>
        </w:tc>
      </w:tr>
      <w:tr w14:paraId="08FB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0" w:hRule="atLeast"/>
          <w:jc w:val="center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C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581B4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3FE3F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430D2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35586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5248B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3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129E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 w:firstLine="56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初春的黄石经开区奥体公园，园内草木葱茏、繁花盛开，市民踏青赏花、漫步休闲，处处洋溢着生机与欢笑，很难与昔日杂草丛生的污泥滩联系起来。近年来，黄石以城市综合整治、河道疏浚、水系连通、植被修复等一系列举措，将废弃岸线变身为景观公园，绘就 “水绿交融、城景共生” 的生态画卷。从镜头里的笑脸，到移步易景的公园风貌，再到城市生态格局的重塑，我们见证了一座城市绿色发展的坚实脚步，读懂了生态惠民的生动内涵。</w:t>
            </w:r>
          </w:p>
        </w:tc>
      </w:tr>
      <w:tr w14:paraId="080F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0" w:hRule="atLeast"/>
          <w:jc w:val="center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9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54B78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69C92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3DA20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3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2990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 w:firstLine="562" w:firstLineChars="200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该作品刊发后被主流媒体（人民日报海外版、经济日报客户端）转载。进一步扩大了黄石生态建设的传播覆盖面与影响力，提升了黄石的城市美誉度与知名度。生动诠释了“良好的生态环境是最公平的公共产品，是最普惠的民生福祉”的深刻内涵，让群众直观感受到生态治理带来的生活品质提升。进一步凝聚了群众对生态保护、城市建设的认同感与归属感。</w:t>
            </w:r>
          </w:p>
          <w:p w14:paraId="71E0453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转载链接：http://paper.people.com.cn/rmrbhwb/pc/layout/202503/24/node_03.html（人民日报海外版）</w:t>
            </w:r>
          </w:p>
          <w:p w14:paraId="2FA036D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https://proapi.jingjiribao.cn/detail.html?id=576994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（经济日报客户端）</w:t>
            </w:r>
          </w:p>
        </w:tc>
      </w:tr>
      <w:tr w14:paraId="159D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47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B15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推荐单位盖章</w:t>
            </w:r>
          </w:p>
        </w:tc>
        <w:tc>
          <w:tcPr>
            <w:tcW w:w="4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F47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报送单位盖章</w:t>
            </w:r>
          </w:p>
        </w:tc>
      </w:tr>
      <w:tr w14:paraId="4E8C5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2" w:hRule="atLeast"/>
          <w:jc w:val="center"/>
        </w:trPr>
        <w:tc>
          <w:tcPr>
            <w:tcW w:w="47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7CC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17D09A0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38CDFF1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签名：</w:t>
            </w:r>
          </w:p>
          <w:p w14:paraId="736882B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（盖单位公章）</w:t>
            </w:r>
          </w:p>
          <w:p w14:paraId="6C0F7EE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年   月   日</w:t>
            </w:r>
          </w:p>
        </w:tc>
        <w:tc>
          <w:tcPr>
            <w:tcW w:w="4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C03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040C0AE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55F10A1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 w:firstLine="1405" w:firstLineChars="5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签名：</w:t>
            </w:r>
          </w:p>
          <w:p w14:paraId="1C7E28F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（盖单位公章）</w:t>
            </w:r>
          </w:p>
          <w:p w14:paraId="10976F5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年   月   日</w:t>
            </w:r>
          </w:p>
        </w:tc>
      </w:tr>
      <w:tr w14:paraId="401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1174" w:type="dxa"/>
            <w:vAlign w:val="center"/>
          </w:tcPr>
          <w:p w14:paraId="46D707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lang w:val="en-US" w:eastAsia="zh-CN" w:bidi="ar"/>
              </w:rPr>
              <w:t>联系人</w:t>
            </w:r>
          </w:p>
        </w:tc>
        <w:tc>
          <w:tcPr>
            <w:tcW w:w="1626" w:type="dxa"/>
            <w:gridSpan w:val="2"/>
            <w:vAlign w:val="center"/>
          </w:tcPr>
          <w:p w14:paraId="7CC21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周巍</w:t>
            </w:r>
          </w:p>
        </w:tc>
        <w:tc>
          <w:tcPr>
            <w:tcW w:w="835" w:type="dxa"/>
            <w:vAlign w:val="center"/>
          </w:tcPr>
          <w:p w14:paraId="4170EA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2011" w:type="dxa"/>
            <w:gridSpan w:val="3"/>
            <w:vAlign w:val="center"/>
          </w:tcPr>
          <w:p w14:paraId="6A8C58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13907239537</w:t>
            </w:r>
          </w:p>
        </w:tc>
        <w:tc>
          <w:tcPr>
            <w:tcW w:w="955" w:type="dxa"/>
            <w:gridSpan w:val="2"/>
            <w:vAlign w:val="center"/>
          </w:tcPr>
          <w:p w14:paraId="1EDDE6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8"/>
                <w:szCs w:val="28"/>
                <w:lang w:val="en-US" w:eastAsia="zh-CN" w:bidi="ar"/>
              </w:rPr>
              <w:t>邮箱</w:t>
            </w:r>
          </w:p>
        </w:tc>
        <w:tc>
          <w:tcPr>
            <w:tcW w:w="2757" w:type="dxa"/>
            <w:vAlign w:val="center"/>
          </w:tcPr>
          <w:p w14:paraId="6D40B3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1256346445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@qq.com</w:t>
            </w:r>
          </w:p>
        </w:tc>
      </w:tr>
    </w:tbl>
    <w:p w14:paraId="44598C76">
      <w:pP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</w:pP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68BB">
    <w:pPr>
      <w:pStyle w:val="5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OWY3Y2E0ZWJiYWU4ZGFmNDBmOTE4ZDE3ZGE2ZmM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6F73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EC8"/>
    <w:rsid w:val="00A178AA"/>
    <w:rsid w:val="00A22737"/>
    <w:rsid w:val="00A22BE8"/>
    <w:rsid w:val="00A24343"/>
    <w:rsid w:val="00A245B0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A731AB"/>
    <w:rsid w:val="03932AAF"/>
    <w:rsid w:val="092625F7"/>
    <w:rsid w:val="0B664CB3"/>
    <w:rsid w:val="0C950531"/>
    <w:rsid w:val="10537FD8"/>
    <w:rsid w:val="10B777B7"/>
    <w:rsid w:val="10EF74F9"/>
    <w:rsid w:val="13DB3D64"/>
    <w:rsid w:val="14292D22"/>
    <w:rsid w:val="14857B1E"/>
    <w:rsid w:val="177A0B48"/>
    <w:rsid w:val="17D404A3"/>
    <w:rsid w:val="1A253F8B"/>
    <w:rsid w:val="22A44C92"/>
    <w:rsid w:val="22EF33CD"/>
    <w:rsid w:val="236D0FE2"/>
    <w:rsid w:val="247B1F73"/>
    <w:rsid w:val="27F76F67"/>
    <w:rsid w:val="2B5446D0"/>
    <w:rsid w:val="2C3472CE"/>
    <w:rsid w:val="2E6D3739"/>
    <w:rsid w:val="2F003E00"/>
    <w:rsid w:val="343E7076"/>
    <w:rsid w:val="38F120B6"/>
    <w:rsid w:val="3C807864"/>
    <w:rsid w:val="3DC54FBA"/>
    <w:rsid w:val="3F0355EF"/>
    <w:rsid w:val="3F4F7231"/>
    <w:rsid w:val="3FE71217"/>
    <w:rsid w:val="40EE65D6"/>
    <w:rsid w:val="41D57EC1"/>
    <w:rsid w:val="42E033EE"/>
    <w:rsid w:val="460D5750"/>
    <w:rsid w:val="49977EEB"/>
    <w:rsid w:val="4B090F78"/>
    <w:rsid w:val="4E796078"/>
    <w:rsid w:val="51121E6C"/>
    <w:rsid w:val="52CC64CD"/>
    <w:rsid w:val="545D5EF6"/>
    <w:rsid w:val="56720384"/>
    <w:rsid w:val="568253D0"/>
    <w:rsid w:val="596C23DD"/>
    <w:rsid w:val="5B9819A4"/>
    <w:rsid w:val="5BC3758F"/>
    <w:rsid w:val="5E7F3EF8"/>
    <w:rsid w:val="5F1D242D"/>
    <w:rsid w:val="5F7C7776"/>
    <w:rsid w:val="615A723A"/>
    <w:rsid w:val="61B14573"/>
    <w:rsid w:val="64471DF7"/>
    <w:rsid w:val="66BD1579"/>
    <w:rsid w:val="66C7577B"/>
    <w:rsid w:val="6B0B2C80"/>
    <w:rsid w:val="6DF03E02"/>
    <w:rsid w:val="75635339"/>
    <w:rsid w:val="78530B26"/>
    <w:rsid w:val="79B002F1"/>
    <w:rsid w:val="7A557A87"/>
    <w:rsid w:val="7B5257E0"/>
    <w:rsid w:val="7BB32443"/>
    <w:rsid w:val="7BD61B65"/>
    <w:rsid w:val="7E323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autoRedefine/>
    <w:qFormat/>
    <w:uiPriority w:val="0"/>
    <w:pPr>
      <w:jc w:val="left"/>
    </w:pPr>
    <w:rPr>
      <w:szCs w:val="20"/>
    </w:rPr>
  </w:style>
  <w:style w:type="paragraph" w:styleId="3">
    <w:name w:val="Date"/>
    <w:basedOn w:val="1"/>
    <w:next w:val="1"/>
    <w:link w:val="24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20"/>
    <w:autoRedefine/>
    <w:semiHidden/>
    <w:unhideWhenUsed/>
    <w:qFormat/>
    <w:uiPriority w:val="99"/>
    <w:rPr>
      <w:b/>
      <w:bCs/>
      <w:szCs w:val="24"/>
    </w:rPr>
  </w:style>
  <w:style w:type="character" w:styleId="11">
    <w:name w:val="Strong"/>
    <w:autoRedefine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autoRedefine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4">
    <w:name w:val="annotation reference"/>
    <w:autoRedefine/>
    <w:qFormat/>
    <w:uiPriority w:val="0"/>
    <w:rPr>
      <w:sz w:val="21"/>
      <w:szCs w:val="21"/>
    </w:rPr>
  </w:style>
  <w:style w:type="character" w:customStyle="1" w:styleId="15">
    <w:name w:val="页脚 Char"/>
    <w:link w:val="5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6">
    <w:name w:val="纯文本1"/>
    <w:basedOn w:val="1"/>
    <w:autoRedefine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7">
    <w:name w:val="页眉 Char"/>
    <w:link w:val="6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框文本 Char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批注文字 Char"/>
    <w:link w:val="2"/>
    <w:autoRedefine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20">
    <w:name w:val="批注主题 Char"/>
    <w:link w:val="8"/>
    <w:autoRedefine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1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4">
    <w:name w:val="日期 Char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2180-EB59-453F-8043-C306F2671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559</Words>
  <Characters>803</Characters>
  <Lines>1</Lines>
  <Paragraphs>1</Paragraphs>
  <TotalTime>1</TotalTime>
  <ScaleCrop>false</ScaleCrop>
  <LinksUpToDate>false</LinksUpToDate>
  <CharactersWithSpaces>861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2022-02-14T09:08:00Z</dcterms:created>
  <dc:creator>刘廷飞</dc:creator>
  <cp:lastModifiedBy>婷</cp:lastModifiedBy>
  <cp:lastPrinted>2026-03-02T07:03:27Z</cp:lastPrinted>
  <dcterms:modified xsi:type="dcterms:W3CDTF">2026-03-02T07:03:30Z</dcterms:modified>
  <dc:title>关于开展第三十六届湖北新闻奖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926FAA2195594973B01DB9CC68AA6096_13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